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888686" w14:textId="467FF98C" w:rsidR="00B21E3B" w:rsidRPr="00B21E3B" w:rsidRDefault="00B21E3B" w:rsidP="00B21E3B">
      <w:pPr>
        <w:shd w:val="clear" w:color="auto" w:fill="FFFFFF"/>
        <w:spacing w:after="0" w:line="240" w:lineRule="auto"/>
        <w:jc w:val="both"/>
        <w:rPr>
          <w:rFonts w:ascii="Times New Roman" w:eastAsia="Times New Roman" w:hAnsi="Times New Roman" w:cs="Times New Roman"/>
          <w:color w:val="080809"/>
          <w:kern w:val="0"/>
          <w:sz w:val="23"/>
          <w:szCs w:val="23"/>
          <w:lang w:val="en-GB" w:eastAsia="pl-PL"/>
          <w14:ligatures w14:val="none"/>
        </w:rPr>
      </w:pPr>
      <w:r w:rsidRPr="00B21E3B">
        <w:rPr>
          <w:rFonts w:ascii="Times New Roman" w:eastAsia="Times New Roman" w:hAnsi="Times New Roman" w:cs="Times New Roman"/>
          <w:color w:val="080809"/>
          <w:kern w:val="0"/>
          <w:sz w:val="23"/>
          <w:szCs w:val="23"/>
          <w:lang w:val="en-GB" w:eastAsia="pl-PL"/>
          <w14:ligatures w14:val="none"/>
        </w:rPr>
        <w:t>EN </w:t>
      </w:r>
      <w:r w:rsidRPr="00800969">
        <w:rPr>
          <w:rFonts w:ascii="Times New Roman" w:eastAsia="Times New Roman" w:hAnsi="Times New Roman" w:cs="Times New Roman"/>
          <w:noProof/>
          <w:color w:val="080809"/>
          <w:kern w:val="0"/>
          <w:sz w:val="23"/>
          <w:szCs w:val="23"/>
          <w:lang w:eastAsia="pl-PL"/>
          <w14:ligatures w14:val="none"/>
        </w:rPr>
        <w:drawing>
          <wp:inline distT="0" distB="0" distL="0" distR="0" wp14:anchorId="66B739B4" wp14:editId="70BE1030">
            <wp:extent cx="152400" cy="152400"/>
            <wp:effectExtent l="0" t="0" r="0" b="0"/>
            <wp:docPr id="137563709" name="Obraz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00969">
        <w:rPr>
          <w:rFonts w:ascii="Times New Roman" w:eastAsia="Times New Roman" w:hAnsi="Times New Roman" w:cs="Times New Roman"/>
          <w:noProof/>
          <w:color w:val="080809"/>
          <w:kern w:val="0"/>
          <w:sz w:val="23"/>
          <w:szCs w:val="23"/>
          <w:lang w:eastAsia="pl-PL"/>
          <w14:ligatures w14:val="none"/>
        </w:rPr>
        <w:drawing>
          <wp:inline distT="0" distB="0" distL="0" distR="0" wp14:anchorId="1E2D97AB" wp14:editId="28229E15">
            <wp:extent cx="152400" cy="152400"/>
            <wp:effectExtent l="0" t="0" r="0" b="0"/>
            <wp:docPr id="1755496667" name="Obraz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21E3B">
        <w:rPr>
          <w:rFonts w:ascii="Times New Roman" w:eastAsia="Times New Roman" w:hAnsi="Times New Roman" w:cs="Times New Roman"/>
          <w:color w:val="080809"/>
          <w:kern w:val="0"/>
          <w:sz w:val="23"/>
          <w:szCs w:val="23"/>
          <w:lang w:val="en-GB" w:eastAsia="pl-PL"/>
          <w14:ligatures w14:val="none"/>
        </w:rPr>
        <w:br/>
        <w:t>We invite you to the international scientific conference: "Ideas. Ideologies. Doctrines. Questions on Legitimacy", which will be held on April 23-25, 2025, at the University of Szczecin.</w:t>
      </w:r>
    </w:p>
    <w:p w14:paraId="179D91E2" w14:textId="77777777" w:rsidR="00B21E3B" w:rsidRPr="00B21E3B" w:rsidRDefault="00B21E3B" w:rsidP="00B21E3B">
      <w:pPr>
        <w:shd w:val="clear" w:color="auto" w:fill="FFFFFF"/>
        <w:spacing w:after="0" w:line="240" w:lineRule="auto"/>
        <w:jc w:val="both"/>
        <w:rPr>
          <w:rFonts w:ascii="Times New Roman" w:eastAsia="Times New Roman" w:hAnsi="Times New Roman" w:cs="Times New Roman"/>
          <w:color w:val="080809"/>
          <w:kern w:val="0"/>
          <w:sz w:val="23"/>
          <w:szCs w:val="23"/>
          <w:lang w:val="en-GB" w:eastAsia="pl-PL"/>
          <w14:ligatures w14:val="none"/>
        </w:rPr>
      </w:pPr>
      <w:r w:rsidRPr="00B21E3B">
        <w:rPr>
          <w:rFonts w:ascii="Times New Roman" w:eastAsia="Times New Roman" w:hAnsi="Times New Roman" w:cs="Times New Roman"/>
          <w:color w:val="080809"/>
          <w:kern w:val="0"/>
          <w:sz w:val="23"/>
          <w:szCs w:val="23"/>
          <w:lang w:val="en-GB" w:eastAsia="pl-PL"/>
          <w14:ligatures w14:val="none"/>
        </w:rPr>
        <w:t>How does power gain acceptance in society? What makes people submit to those in power?</w:t>
      </w:r>
      <w:r w:rsidRPr="00B21E3B">
        <w:rPr>
          <w:rFonts w:ascii="Times New Roman" w:eastAsia="Times New Roman" w:hAnsi="Times New Roman" w:cs="Times New Roman"/>
          <w:color w:val="080809"/>
          <w:kern w:val="0"/>
          <w:sz w:val="23"/>
          <w:szCs w:val="23"/>
          <w:lang w:val="en-GB" w:eastAsia="pl-PL"/>
          <w14:ligatures w14:val="none"/>
        </w:rPr>
        <w:br/>
        <w:t>Legitimization is crucial for social stability, continuity of power, and effective management. Its loss can lead to severe social and political changes and even threaten decision-makers' safety. For this reason, on the 1000th anniversary of the coronation of Bolesław the Brave, we encourage you to reflect on the topic of legitimization of power.</w:t>
      </w:r>
    </w:p>
    <w:p w14:paraId="12F23E5B" w14:textId="77777777" w:rsidR="00B21E3B" w:rsidRPr="00B21E3B" w:rsidRDefault="00B21E3B" w:rsidP="00B21E3B">
      <w:pPr>
        <w:shd w:val="clear" w:color="auto" w:fill="FFFFFF"/>
        <w:spacing w:after="0" w:line="240" w:lineRule="auto"/>
        <w:jc w:val="both"/>
        <w:rPr>
          <w:rFonts w:ascii="Times New Roman" w:eastAsia="Times New Roman" w:hAnsi="Times New Roman" w:cs="Times New Roman"/>
          <w:color w:val="080809"/>
          <w:kern w:val="0"/>
          <w:sz w:val="23"/>
          <w:szCs w:val="23"/>
          <w:lang w:val="en-GB" w:eastAsia="pl-PL"/>
          <w14:ligatures w14:val="none"/>
        </w:rPr>
      </w:pPr>
      <w:r w:rsidRPr="00B21E3B">
        <w:rPr>
          <w:rFonts w:ascii="Times New Roman" w:eastAsia="Times New Roman" w:hAnsi="Times New Roman" w:cs="Times New Roman"/>
          <w:color w:val="080809"/>
          <w:kern w:val="0"/>
          <w:sz w:val="23"/>
          <w:szCs w:val="23"/>
          <w:lang w:val="en-GB" w:eastAsia="pl-PL"/>
          <w14:ligatures w14:val="none"/>
        </w:rPr>
        <w:t>We invite specialists from fields such as political science, sociology, history and other humanities and social sciences. We will examine a wide range of legitimization strategies and reflect on the real nature of power.</w:t>
      </w:r>
    </w:p>
    <w:p w14:paraId="724EE5D3" w14:textId="77777777" w:rsidR="00B21E3B" w:rsidRPr="00B21E3B" w:rsidRDefault="00B21E3B" w:rsidP="00B21E3B">
      <w:pPr>
        <w:shd w:val="clear" w:color="auto" w:fill="FFFFFF"/>
        <w:spacing w:after="0" w:line="240" w:lineRule="auto"/>
        <w:jc w:val="both"/>
        <w:rPr>
          <w:rFonts w:ascii="Times New Roman" w:eastAsia="Times New Roman" w:hAnsi="Times New Roman" w:cs="Times New Roman"/>
          <w:color w:val="080809"/>
          <w:kern w:val="0"/>
          <w:sz w:val="23"/>
          <w:szCs w:val="23"/>
          <w:lang w:val="en-GB" w:eastAsia="pl-PL"/>
          <w14:ligatures w14:val="none"/>
        </w:rPr>
      </w:pPr>
      <w:r w:rsidRPr="00B21E3B">
        <w:rPr>
          <w:rFonts w:ascii="Times New Roman" w:eastAsia="Times New Roman" w:hAnsi="Times New Roman" w:cs="Times New Roman"/>
          <w:color w:val="080809"/>
          <w:kern w:val="0"/>
          <w:sz w:val="23"/>
          <w:szCs w:val="23"/>
          <w:lang w:val="en-GB" w:eastAsia="pl-PL"/>
          <w14:ligatures w14:val="none"/>
        </w:rPr>
        <w:t>Detailed information is available at:</w:t>
      </w:r>
      <w:r w:rsidRPr="00B21E3B">
        <w:rPr>
          <w:rFonts w:ascii="Times New Roman" w:eastAsia="Times New Roman" w:hAnsi="Times New Roman" w:cs="Times New Roman"/>
          <w:color w:val="080809"/>
          <w:kern w:val="0"/>
          <w:sz w:val="23"/>
          <w:szCs w:val="23"/>
          <w:lang w:val="en-GB" w:eastAsia="pl-PL"/>
          <w14:ligatures w14:val="none"/>
        </w:rPr>
        <w:br/>
      </w:r>
      <w:hyperlink r:id="rId6" w:tgtFrame="_blank" w:history="1">
        <w:r w:rsidRPr="00B21E3B">
          <w:rPr>
            <w:rFonts w:ascii="Times New Roman" w:eastAsia="Times New Roman" w:hAnsi="Times New Roman" w:cs="Times New Roman"/>
            <w:b/>
            <w:bCs/>
            <w:color w:val="0000FF"/>
            <w:kern w:val="0"/>
            <w:sz w:val="23"/>
            <w:szCs w:val="23"/>
            <w:u w:val="single"/>
            <w:bdr w:val="none" w:sz="0" w:space="0" w:color="auto" w:frame="1"/>
            <w:lang w:val="en-GB" w:eastAsia="pl-PL"/>
            <w14:ligatures w14:val="none"/>
          </w:rPr>
          <w:t>https://ideologiesconference.my.canva.site/en</w:t>
        </w:r>
      </w:hyperlink>
    </w:p>
    <w:p w14:paraId="57D3B567" w14:textId="77777777" w:rsidR="00B21E3B" w:rsidRPr="00B21E3B" w:rsidRDefault="00B21E3B" w:rsidP="00B21E3B">
      <w:pPr>
        <w:shd w:val="clear" w:color="auto" w:fill="FFFFFF"/>
        <w:spacing w:after="0" w:line="240" w:lineRule="auto"/>
        <w:jc w:val="both"/>
        <w:rPr>
          <w:rFonts w:ascii="Times New Roman" w:eastAsia="Times New Roman" w:hAnsi="Times New Roman" w:cs="Times New Roman"/>
          <w:color w:val="080809"/>
          <w:kern w:val="0"/>
          <w:sz w:val="23"/>
          <w:szCs w:val="23"/>
          <w:lang w:val="en-GB" w:eastAsia="pl-PL"/>
          <w14:ligatures w14:val="none"/>
        </w:rPr>
      </w:pPr>
      <w:r w:rsidRPr="00B21E3B">
        <w:rPr>
          <w:rFonts w:ascii="Times New Roman" w:eastAsia="Times New Roman" w:hAnsi="Times New Roman" w:cs="Times New Roman"/>
          <w:color w:val="080809"/>
          <w:kern w:val="0"/>
          <w:sz w:val="23"/>
          <w:szCs w:val="23"/>
          <w:lang w:val="en-GB" w:eastAsia="pl-PL"/>
          <w14:ligatures w14:val="none"/>
        </w:rPr>
        <w:t>The conference fee for active participants is PLN 250</w:t>
      </w:r>
      <w:r w:rsidRPr="00B21E3B">
        <w:rPr>
          <w:rFonts w:ascii="Times New Roman" w:eastAsia="Times New Roman" w:hAnsi="Times New Roman" w:cs="Times New Roman"/>
          <w:color w:val="080809"/>
          <w:kern w:val="0"/>
          <w:sz w:val="23"/>
          <w:szCs w:val="23"/>
          <w:lang w:val="en-GB" w:eastAsia="pl-PL"/>
          <w14:ligatures w14:val="none"/>
        </w:rPr>
        <w:br/>
        <w:t>As part of the fee, we provide refreshments during the event</w:t>
      </w:r>
      <w:r w:rsidRPr="00B21E3B">
        <w:rPr>
          <w:rFonts w:ascii="Times New Roman" w:eastAsia="Times New Roman" w:hAnsi="Times New Roman" w:cs="Times New Roman"/>
          <w:color w:val="080809"/>
          <w:kern w:val="0"/>
          <w:sz w:val="23"/>
          <w:szCs w:val="23"/>
          <w:lang w:val="en-GB" w:eastAsia="pl-PL"/>
          <w14:ligatures w14:val="none"/>
        </w:rPr>
        <w:br/>
        <w:t>and the opportunity to submit a text for a peer-reviewed post-conference publication.</w:t>
      </w:r>
      <w:r w:rsidRPr="00B21E3B">
        <w:rPr>
          <w:rFonts w:ascii="Times New Roman" w:eastAsia="Times New Roman" w:hAnsi="Times New Roman" w:cs="Times New Roman"/>
          <w:color w:val="080809"/>
          <w:kern w:val="0"/>
          <w:sz w:val="23"/>
          <w:szCs w:val="23"/>
          <w:lang w:val="en-GB" w:eastAsia="pl-PL"/>
          <w14:ligatures w14:val="none"/>
        </w:rPr>
        <w:br/>
        <w:t>Passive participation is free of charge.</w:t>
      </w:r>
    </w:p>
    <w:p w14:paraId="6FE32408" w14:textId="77777777" w:rsidR="00B21E3B" w:rsidRPr="00B21E3B" w:rsidRDefault="00B21E3B" w:rsidP="00B21E3B">
      <w:pPr>
        <w:shd w:val="clear" w:color="auto" w:fill="FFFFFF"/>
        <w:spacing w:after="0" w:line="240" w:lineRule="auto"/>
        <w:jc w:val="both"/>
        <w:rPr>
          <w:rFonts w:ascii="Times New Roman" w:eastAsia="Times New Roman" w:hAnsi="Times New Roman" w:cs="Times New Roman"/>
          <w:color w:val="080809"/>
          <w:kern w:val="0"/>
          <w:sz w:val="23"/>
          <w:szCs w:val="23"/>
          <w:lang w:val="en-GB" w:eastAsia="pl-PL"/>
          <w14:ligatures w14:val="none"/>
        </w:rPr>
      </w:pPr>
      <w:r w:rsidRPr="00B21E3B">
        <w:rPr>
          <w:rFonts w:ascii="Times New Roman" w:eastAsia="Times New Roman" w:hAnsi="Times New Roman" w:cs="Times New Roman"/>
          <w:color w:val="080809"/>
          <w:kern w:val="0"/>
          <w:sz w:val="23"/>
          <w:szCs w:val="23"/>
          <w:lang w:val="en-GB" w:eastAsia="pl-PL"/>
          <w14:ligatures w14:val="none"/>
        </w:rPr>
        <w:t>During the conference, we will host Polish and foreign experts in the field of history, philosophy and political science. Full list of keynote speakers and scientific comitee is avaliable on events website.</w:t>
      </w:r>
    </w:p>
    <w:p w14:paraId="77EA2B28" w14:textId="77777777" w:rsidR="00B21E3B" w:rsidRPr="00B21E3B" w:rsidRDefault="00B21E3B" w:rsidP="00B21E3B">
      <w:pPr>
        <w:shd w:val="clear" w:color="auto" w:fill="FFFFFF"/>
        <w:spacing w:after="0" w:line="240" w:lineRule="auto"/>
        <w:jc w:val="both"/>
        <w:rPr>
          <w:rFonts w:ascii="Times New Roman" w:eastAsia="Times New Roman" w:hAnsi="Times New Roman" w:cs="Times New Roman"/>
          <w:color w:val="080809"/>
          <w:kern w:val="0"/>
          <w:sz w:val="23"/>
          <w:szCs w:val="23"/>
          <w:lang w:val="en-GB" w:eastAsia="pl-PL"/>
          <w14:ligatures w14:val="none"/>
        </w:rPr>
      </w:pPr>
      <w:r w:rsidRPr="00B21E3B">
        <w:rPr>
          <w:rFonts w:ascii="Times New Roman" w:eastAsia="Times New Roman" w:hAnsi="Times New Roman" w:cs="Times New Roman"/>
          <w:color w:val="080809"/>
          <w:kern w:val="0"/>
          <w:sz w:val="23"/>
          <w:szCs w:val="23"/>
          <w:lang w:val="en-GB" w:eastAsia="pl-PL"/>
          <w14:ligatures w14:val="none"/>
        </w:rPr>
        <w:t>We cordially invite you to participate actively and passively!</w:t>
      </w:r>
    </w:p>
    <w:p w14:paraId="6D869F3B" w14:textId="4C9CDFF5" w:rsidR="00B21E3B" w:rsidRPr="00B21E3B" w:rsidRDefault="00B21E3B" w:rsidP="00B21E3B">
      <w:pPr>
        <w:shd w:val="clear" w:color="auto" w:fill="FFFFFF"/>
        <w:spacing w:after="0" w:line="240" w:lineRule="auto"/>
        <w:jc w:val="both"/>
        <w:rPr>
          <w:rFonts w:ascii="Times New Roman" w:eastAsia="Times New Roman" w:hAnsi="Times New Roman" w:cs="Times New Roman"/>
          <w:color w:val="080809"/>
          <w:kern w:val="0"/>
          <w:sz w:val="23"/>
          <w:szCs w:val="23"/>
          <w:lang w:eastAsia="pl-PL"/>
          <w14:ligatures w14:val="none"/>
        </w:rPr>
      </w:pPr>
      <w:r w:rsidRPr="00B21E3B">
        <w:rPr>
          <w:rFonts w:ascii="Times New Roman" w:eastAsia="Times New Roman" w:hAnsi="Times New Roman" w:cs="Times New Roman"/>
          <w:color w:val="080809"/>
          <w:kern w:val="0"/>
          <w:sz w:val="23"/>
          <w:szCs w:val="23"/>
          <w:lang w:eastAsia="pl-PL"/>
          <w14:ligatures w14:val="none"/>
        </w:rPr>
        <w:t>***************</w:t>
      </w:r>
      <w:r w:rsidRPr="00B21E3B">
        <w:rPr>
          <w:rFonts w:ascii="Times New Roman" w:eastAsia="Times New Roman" w:hAnsi="Times New Roman" w:cs="Times New Roman"/>
          <w:color w:val="080809"/>
          <w:kern w:val="0"/>
          <w:sz w:val="23"/>
          <w:szCs w:val="23"/>
          <w:lang w:eastAsia="pl-PL"/>
          <w14:ligatures w14:val="none"/>
        </w:rPr>
        <w:br/>
        <w:t>PL </w:t>
      </w:r>
      <w:r w:rsidRPr="00800969">
        <w:rPr>
          <w:rFonts w:ascii="Times New Roman" w:eastAsia="Times New Roman" w:hAnsi="Times New Roman" w:cs="Times New Roman"/>
          <w:noProof/>
          <w:color w:val="080809"/>
          <w:kern w:val="0"/>
          <w:sz w:val="23"/>
          <w:szCs w:val="23"/>
          <w:lang w:eastAsia="pl-PL"/>
          <w14:ligatures w14:val="none"/>
        </w:rPr>
        <w:drawing>
          <wp:inline distT="0" distB="0" distL="0" distR="0" wp14:anchorId="56203677" wp14:editId="3274F9B8">
            <wp:extent cx="152400" cy="152400"/>
            <wp:effectExtent l="0" t="0" r="0" b="0"/>
            <wp:docPr id="1697927961" name="Obraz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00969">
        <w:rPr>
          <w:rFonts w:ascii="Times New Roman" w:eastAsia="Times New Roman" w:hAnsi="Times New Roman" w:cs="Times New Roman"/>
          <w:noProof/>
          <w:color w:val="080809"/>
          <w:kern w:val="0"/>
          <w:sz w:val="23"/>
          <w:szCs w:val="23"/>
          <w:lang w:eastAsia="pl-PL"/>
          <w14:ligatures w14:val="none"/>
        </w:rPr>
        <w:drawing>
          <wp:inline distT="0" distB="0" distL="0" distR="0" wp14:anchorId="2CD647AD" wp14:editId="44FECAFE">
            <wp:extent cx="152400" cy="152400"/>
            <wp:effectExtent l="0" t="0" r="0" b="0"/>
            <wp:docPr id="1577310557" name="Obraz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21E3B">
        <w:rPr>
          <w:rFonts w:ascii="Times New Roman" w:eastAsia="Times New Roman" w:hAnsi="Times New Roman" w:cs="Times New Roman"/>
          <w:color w:val="080809"/>
          <w:kern w:val="0"/>
          <w:sz w:val="23"/>
          <w:szCs w:val="23"/>
          <w:lang w:eastAsia="pl-PL"/>
          <w14:ligatures w14:val="none"/>
        </w:rPr>
        <w:br/>
        <w:t>Zapraszamy na międzynarodową konferencję naukową: „Idee. Ideologie. Doktryny. Pytania o legitymizację”, która odbędzie się w dniach 23-25 kwietnia 2025 r. na Uniwersytecie Szczecińskim.</w:t>
      </w:r>
    </w:p>
    <w:p w14:paraId="60978475" w14:textId="77777777" w:rsidR="00B21E3B" w:rsidRPr="00B21E3B" w:rsidRDefault="00B21E3B" w:rsidP="00B21E3B">
      <w:pPr>
        <w:shd w:val="clear" w:color="auto" w:fill="FFFFFF"/>
        <w:spacing w:after="0" w:line="240" w:lineRule="auto"/>
        <w:jc w:val="both"/>
        <w:rPr>
          <w:rFonts w:ascii="Times New Roman" w:eastAsia="Times New Roman" w:hAnsi="Times New Roman" w:cs="Times New Roman"/>
          <w:color w:val="080809"/>
          <w:kern w:val="0"/>
          <w:sz w:val="23"/>
          <w:szCs w:val="23"/>
          <w:lang w:eastAsia="pl-PL"/>
          <w14:ligatures w14:val="none"/>
        </w:rPr>
      </w:pPr>
      <w:r w:rsidRPr="00B21E3B">
        <w:rPr>
          <w:rFonts w:ascii="Times New Roman" w:eastAsia="Times New Roman" w:hAnsi="Times New Roman" w:cs="Times New Roman"/>
          <w:color w:val="080809"/>
          <w:kern w:val="0"/>
          <w:sz w:val="23"/>
          <w:szCs w:val="23"/>
          <w:lang w:eastAsia="pl-PL"/>
          <w14:ligatures w14:val="none"/>
        </w:rPr>
        <w:t>Jak władza zdobywa akceptację społeczeństwa? Co sprawia, że ludzie podporządkowują się rządzącym?</w:t>
      </w:r>
      <w:r w:rsidRPr="00B21E3B">
        <w:rPr>
          <w:rFonts w:ascii="Times New Roman" w:eastAsia="Times New Roman" w:hAnsi="Times New Roman" w:cs="Times New Roman"/>
          <w:color w:val="080809"/>
          <w:kern w:val="0"/>
          <w:sz w:val="23"/>
          <w:szCs w:val="23"/>
          <w:lang w:eastAsia="pl-PL"/>
          <w14:ligatures w14:val="none"/>
        </w:rPr>
        <w:br/>
        <w:t>Legitymizacja ma ogromne znaczenie dla stabilności społecznej, ciągłości władzy oraz efektywnego zarządzania. Z kolei jej utrata może prowadzić do poważnych zmian społecznych i politycznych, a nawet zagrozić bezpieczeństwu decydentów. Z tego powodu z okazji 1000-lecia koronacji Bolesława Chrobrego zachęcamy do refleksji nad tematem legitymizacji władzy.</w:t>
      </w:r>
    </w:p>
    <w:p w14:paraId="2FC1573E" w14:textId="77777777" w:rsidR="00B21E3B" w:rsidRPr="00B21E3B" w:rsidRDefault="00B21E3B" w:rsidP="00B21E3B">
      <w:pPr>
        <w:shd w:val="clear" w:color="auto" w:fill="FFFFFF"/>
        <w:spacing w:after="0" w:line="240" w:lineRule="auto"/>
        <w:jc w:val="both"/>
        <w:rPr>
          <w:rFonts w:ascii="Times New Roman" w:eastAsia="Times New Roman" w:hAnsi="Times New Roman" w:cs="Times New Roman"/>
          <w:color w:val="080809"/>
          <w:kern w:val="0"/>
          <w:sz w:val="23"/>
          <w:szCs w:val="23"/>
          <w:lang w:eastAsia="pl-PL"/>
          <w14:ligatures w14:val="none"/>
        </w:rPr>
      </w:pPr>
      <w:r w:rsidRPr="00B21E3B">
        <w:rPr>
          <w:rFonts w:ascii="Times New Roman" w:eastAsia="Times New Roman" w:hAnsi="Times New Roman" w:cs="Times New Roman"/>
          <w:color w:val="080809"/>
          <w:kern w:val="0"/>
          <w:sz w:val="23"/>
          <w:szCs w:val="23"/>
          <w:lang w:eastAsia="pl-PL"/>
          <w14:ligatures w14:val="none"/>
        </w:rPr>
        <w:t>Zapraszamy specjalistów z dziedzin takich jak: politologia, socjologia, historia i innych nauk humanistycznych i społecznych. Będziemy badać szerokie spektrum strategii legitymizacji i zastanawiać się nad rzeczywistą naturą władzy.</w:t>
      </w:r>
    </w:p>
    <w:p w14:paraId="273CBE17" w14:textId="77777777" w:rsidR="00B21E3B" w:rsidRPr="00B21E3B" w:rsidRDefault="00B21E3B" w:rsidP="00B21E3B">
      <w:pPr>
        <w:shd w:val="clear" w:color="auto" w:fill="FFFFFF"/>
        <w:spacing w:after="0" w:line="240" w:lineRule="auto"/>
        <w:jc w:val="both"/>
        <w:rPr>
          <w:rFonts w:ascii="Times New Roman" w:eastAsia="Times New Roman" w:hAnsi="Times New Roman" w:cs="Times New Roman"/>
          <w:color w:val="080809"/>
          <w:kern w:val="0"/>
          <w:sz w:val="23"/>
          <w:szCs w:val="23"/>
          <w:lang w:eastAsia="pl-PL"/>
          <w14:ligatures w14:val="none"/>
        </w:rPr>
      </w:pPr>
      <w:r w:rsidRPr="00B21E3B">
        <w:rPr>
          <w:rFonts w:ascii="Times New Roman" w:eastAsia="Times New Roman" w:hAnsi="Times New Roman" w:cs="Times New Roman"/>
          <w:color w:val="080809"/>
          <w:kern w:val="0"/>
          <w:sz w:val="23"/>
          <w:szCs w:val="23"/>
          <w:lang w:eastAsia="pl-PL"/>
          <w14:ligatures w14:val="none"/>
        </w:rPr>
        <w:t>Szczegółowe informacje dostępne są na stronie:</w:t>
      </w:r>
      <w:r w:rsidRPr="00B21E3B">
        <w:rPr>
          <w:rFonts w:ascii="Times New Roman" w:eastAsia="Times New Roman" w:hAnsi="Times New Roman" w:cs="Times New Roman"/>
          <w:color w:val="080809"/>
          <w:kern w:val="0"/>
          <w:sz w:val="23"/>
          <w:szCs w:val="23"/>
          <w:lang w:eastAsia="pl-PL"/>
          <w14:ligatures w14:val="none"/>
        </w:rPr>
        <w:br/>
      </w:r>
      <w:hyperlink r:id="rId8" w:tgtFrame="_blank" w:history="1">
        <w:r w:rsidRPr="00B21E3B">
          <w:rPr>
            <w:rFonts w:ascii="Times New Roman" w:eastAsia="Times New Roman" w:hAnsi="Times New Roman" w:cs="Times New Roman"/>
            <w:b/>
            <w:bCs/>
            <w:color w:val="0000FF"/>
            <w:kern w:val="0"/>
            <w:sz w:val="23"/>
            <w:szCs w:val="23"/>
            <w:u w:val="single"/>
            <w:bdr w:val="none" w:sz="0" w:space="0" w:color="auto" w:frame="1"/>
            <w:lang w:eastAsia="pl-PL"/>
            <w14:ligatures w14:val="none"/>
          </w:rPr>
          <w:t>https://ideologiesconference.my.canva.site/pl</w:t>
        </w:r>
      </w:hyperlink>
    </w:p>
    <w:p w14:paraId="605546A7" w14:textId="77777777" w:rsidR="00B21E3B" w:rsidRPr="00B21E3B" w:rsidRDefault="00B21E3B" w:rsidP="00B21E3B">
      <w:pPr>
        <w:shd w:val="clear" w:color="auto" w:fill="FFFFFF"/>
        <w:spacing w:after="0" w:line="240" w:lineRule="auto"/>
        <w:jc w:val="both"/>
        <w:rPr>
          <w:rFonts w:ascii="Times New Roman" w:eastAsia="Times New Roman" w:hAnsi="Times New Roman" w:cs="Times New Roman"/>
          <w:color w:val="080809"/>
          <w:kern w:val="0"/>
          <w:sz w:val="23"/>
          <w:szCs w:val="23"/>
          <w:lang w:eastAsia="pl-PL"/>
          <w14:ligatures w14:val="none"/>
        </w:rPr>
      </w:pPr>
      <w:r w:rsidRPr="00B21E3B">
        <w:rPr>
          <w:rFonts w:ascii="Times New Roman" w:eastAsia="Times New Roman" w:hAnsi="Times New Roman" w:cs="Times New Roman"/>
          <w:color w:val="080809"/>
          <w:kern w:val="0"/>
          <w:sz w:val="23"/>
          <w:szCs w:val="23"/>
          <w:lang w:eastAsia="pl-PL"/>
          <w14:ligatures w14:val="none"/>
        </w:rPr>
        <w:t>Opłata konferencyjna dla uczestników czynnych wynosi 250zł</w:t>
      </w:r>
      <w:r w:rsidRPr="00B21E3B">
        <w:rPr>
          <w:rFonts w:ascii="Times New Roman" w:eastAsia="Times New Roman" w:hAnsi="Times New Roman" w:cs="Times New Roman"/>
          <w:color w:val="080809"/>
          <w:kern w:val="0"/>
          <w:sz w:val="23"/>
          <w:szCs w:val="23"/>
          <w:lang w:eastAsia="pl-PL"/>
          <w14:ligatures w14:val="none"/>
        </w:rPr>
        <w:br/>
        <w:t>W ramach opłaty zapewniamy poczęstunek podczas wydarzenia</w:t>
      </w:r>
      <w:r w:rsidRPr="00B21E3B">
        <w:rPr>
          <w:rFonts w:ascii="Times New Roman" w:eastAsia="Times New Roman" w:hAnsi="Times New Roman" w:cs="Times New Roman"/>
          <w:color w:val="080809"/>
          <w:kern w:val="0"/>
          <w:sz w:val="23"/>
          <w:szCs w:val="23"/>
          <w:lang w:eastAsia="pl-PL"/>
          <w14:ligatures w14:val="none"/>
        </w:rPr>
        <w:br/>
        <w:t>oraz możliwość przesłania tekstu do recenzowanej publikacji pokonferencyjnej.</w:t>
      </w:r>
      <w:r w:rsidRPr="00B21E3B">
        <w:rPr>
          <w:rFonts w:ascii="Times New Roman" w:eastAsia="Times New Roman" w:hAnsi="Times New Roman" w:cs="Times New Roman"/>
          <w:color w:val="080809"/>
          <w:kern w:val="0"/>
          <w:sz w:val="23"/>
          <w:szCs w:val="23"/>
          <w:lang w:eastAsia="pl-PL"/>
          <w14:ligatures w14:val="none"/>
        </w:rPr>
        <w:br/>
        <w:t>Udział bierny jest bezpłatny.</w:t>
      </w:r>
    </w:p>
    <w:p w14:paraId="42846DC1" w14:textId="77777777" w:rsidR="00B21E3B" w:rsidRPr="00B21E3B" w:rsidRDefault="00B21E3B" w:rsidP="00B21E3B">
      <w:pPr>
        <w:shd w:val="clear" w:color="auto" w:fill="FFFFFF"/>
        <w:spacing w:after="0" w:line="240" w:lineRule="auto"/>
        <w:jc w:val="both"/>
        <w:rPr>
          <w:rFonts w:ascii="Times New Roman" w:eastAsia="Times New Roman" w:hAnsi="Times New Roman" w:cs="Times New Roman"/>
          <w:color w:val="080809"/>
          <w:kern w:val="0"/>
          <w:sz w:val="23"/>
          <w:szCs w:val="23"/>
          <w:lang w:eastAsia="pl-PL"/>
          <w14:ligatures w14:val="none"/>
        </w:rPr>
      </w:pPr>
      <w:r w:rsidRPr="00B21E3B">
        <w:rPr>
          <w:rFonts w:ascii="Times New Roman" w:eastAsia="Times New Roman" w:hAnsi="Times New Roman" w:cs="Times New Roman"/>
          <w:color w:val="080809"/>
          <w:kern w:val="0"/>
          <w:sz w:val="23"/>
          <w:szCs w:val="23"/>
          <w:lang w:eastAsia="pl-PL"/>
          <w14:ligatures w14:val="none"/>
        </w:rPr>
        <w:t>Podczas konferencji gościć będziemy polskich i zagranicznych ekspertów z zakresu historii, filozofii i nauk politycznych. Pełna lista ekspertów oraz członków komitetu naukowego konferencji znajduje się na stronie wydarzenia.</w:t>
      </w:r>
    </w:p>
    <w:p w14:paraId="6D734CF8" w14:textId="77777777" w:rsidR="00B21E3B" w:rsidRPr="00B21E3B" w:rsidRDefault="00B21E3B" w:rsidP="00B21E3B">
      <w:pPr>
        <w:shd w:val="clear" w:color="auto" w:fill="FFFFFF"/>
        <w:spacing w:after="0" w:line="240" w:lineRule="auto"/>
        <w:jc w:val="both"/>
        <w:rPr>
          <w:rFonts w:ascii="Times New Roman" w:eastAsia="Times New Roman" w:hAnsi="Times New Roman" w:cs="Times New Roman"/>
          <w:color w:val="080809"/>
          <w:kern w:val="0"/>
          <w:sz w:val="23"/>
          <w:szCs w:val="23"/>
          <w:lang w:eastAsia="pl-PL"/>
          <w14:ligatures w14:val="none"/>
        </w:rPr>
      </w:pPr>
      <w:r w:rsidRPr="00B21E3B">
        <w:rPr>
          <w:rFonts w:ascii="Times New Roman" w:eastAsia="Times New Roman" w:hAnsi="Times New Roman" w:cs="Times New Roman"/>
          <w:color w:val="080809"/>
          <w:kern w:val="0"/>
          <w:sz w:val="23"/>
          <w:szCs w:val="23"/>
          <w:lang w:eastAsia="pl-PL"/>
          <w14:ligatures w14:val="none"/>
        </w:rPr>
        <w:t>Serdecznie zapraszamy do czynnego oraz biernego uczestnictwa!</w:t>
      </w:r>
    </w:p>
    <w:p w14:paraId="3A06DFFC" w14:textId="77777777" w:rsidR="00BE564C" w:rsidRPr="00800969" w:rsidRDefault="00BE564C" w:rsidP="00B21E3B">
      <w:pPr>
        <w:jc w:val="both"/>
        <w:rPr>
          <w:rFonts w:ascii="Times New Roman" w:hAnsi="Times New Roman" w:cs="Times New Roman"/>
        </w:rPr>
      </w:pPr>
    </w:p>
    <w:sectPr w:rsidR="00BE564C" w:rsidRPr="008009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7MwMzE0MDcytzCxMDJU0lEKTi0uzszPAykwrAUAWW/L7ywAAAA="/>
  </w:docVars>
  <w:rsids>
    <w:rsidRoot w:val="00B21E3B"/>
    <w:rsid w:val="00176662"/>
    <w:rsid w:val="00251FE7"/>
    <w:rsid w:val="002F6772"/>
    <w:rsid w:val="00555E38"/>
    <w:rsid w:val="006307BF"/>
    <w:rsid w:val="00800969"/>
    <w:rsid w:val="009F056E"/>
    <w:rsid w:val="00B21E3B"/>
    <w:rsid w:val="00BE564C"/>
    <w:rsid w:val="00D279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8C604"/>
  <w15:chartTrackingRefBased/>
  <w15:docId w15:val="{D526C879-908B-401C-B9DB-D122E1601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21E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B21E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B21E3B"/>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21E3B"/>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21E3B"/>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21E3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21E3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21E3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21E3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21E3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B21E3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B21E3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B21E3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B21E3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B21E3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21E3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21E3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21E3B"/>
    <w:rPr>
      <w:rFonts w:eastAsiaTheme="majorEastAsia" w:cstheme="majorBidi"/>
      <w:color w:val="272727" w:themeColor="text1" w:themeTint="D8"/>
    </w:rPr>
  </w:style>
  <w:style w:type="paragraph" w:styleId="Tytu">
    <w:name w:val="Title"/>
    <w:basedOn w:val="Normalny"/>
    <w:next w:val="Normalny"/>
    <w:link w:val="TytuZnak"/>
    <w:uiPriority w:val="10"/>
    <w:qFormat/>
    <w:rsid w:val="00B21E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21E3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21E3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21E3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21E3B"/>
    <w:pPr>
      <w:spacing w:before="160"/>
      <w:jc w:val="center"/>
    </w:pPr>
    <w:rPr>
      <w:i/>
      <w:iCs/>
      <w:color w:val="404040" w:themeColor="text1" w:themeTint="BF"/>
    </w:rPr>
  </w:style>
  <w:style w:type="character" w:customStyle="1" w:styleId="CytatZnak">
    <w:name w:val="Cytat Znak"/>
    <w:basedOn w:val="Domylnaczcionkaakapitu"/>
    <w:link w:val="Cytat"/>
    <w:uiPriority w:val="29"/>
    <w:rsid w:val="00B21E3B"/>
    <w:rPr>
      <w:i/>
      <w:iCs/>
      <w:color w:val="404040" w:themeColor="text1" w:themeTint="BF"/>
    </w:rPr>
  </w:style>
  <w:style w:type="paragraph" w:styleId="Akapitzlist">
    <w:name w:val="List Paragraph"/>
    <w:basedOn w:val="Normalny"/>
    <w:uiPriority w:val="34"/>
    <w:qFormat/>
    <w:rsid w:val="00B21E3B"/>
    <w:pPr>
      <w:ind w:left="720"/>
      <w:contextualSpacing/>
    </w:pPr>
  </w:style>
  <w:style w:type="character" w:styleId="Wyrnienieintensywne">
    <w:name w:val="Intense Emphasis"/>
    <w:basedOn w:val="Domylnaczcionkaakapitu"/>
    <w:uiPriority w:val="21"/>
    <w:qFormat/>
    <w:rsid w:val="00B21E3B"/>
    <w:rPr>
      <w:i/>
      <w:iCs/>
      <w:color w:val="0F4761" w:themeColor="accent1" w:themeShade="BF"/>
    </w:rPr>
  </w:style>
  <w:style w:type="paragraph" w:styleId="Cytatintensywny">
    <w:name w:val="Intense Quote"/>
    <w:basedOn w:val="Normalny"/>
    <w:next w:val="Normalny"/>
    <w:link w:val="CytatintensywnyZnak"/>
    <w:uiPriority w:val="30"/>
    <w:qFormat/>
    <w:rsid w:val="00B21E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21E3B"/>
    <w:rPr>
      <w:i/>
      <w:iCs/>
      <w:color w:val="0F4761" w:themeColor="accent1" w:themeShade="BF"/>
    </w:rPr>
  </w:style>
  <w:style w:type="character" w:styleId="Odwoanieintensywne">
    <w:name w:val="Intense Reference"/>
    <w:basedOn w:val="Domylnaczcionkaakapitu"/>
    <w:uiPriority w:val="32"/>
    <w:qFormat/>
    <w:rsid w:val="00B21E3B"/>
    <w:rPr>
      <w:b/>
      <w:bCs/>
      <w:smallCaps/>
      <w:color w:val="0F4761" w:themeColor="accent1" w:themeShade="BF"/>
      <w:spacing w:val="5"/>
    </w:rPr>
  </w:style>
  <w:style w:type="character" w:styleId="Hipercze">
    <w:name w:val="Hyperlink"/>
    <w:basedOn w:val="Domylnaczcionkaakapitu"/>
    <w:uiPriority w:val="99"/>
    <w:semiHidden/>
    <w:unhideWhenUsed/>
    <w:rsid w:val="00B21E3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6619948">
      <w:bodyDiv w:val="1"/>
      <w:marLeft w:val="0"/>
      <w:marRight w:val="0"/>
      <w:marTop w:val="0"/>
      <w:marBottom w:val="0"/>
      <w:divBdr>
        <w:top w:val="none" w:sz="0" w:space="0" w:color="auto"/>
        <w:left w:val="none" w:sz="0" w:space="0" w:color="auto"/>
        <w:bottom w:val="none" w:sz="0" w:space="0" w:color="auto"/>
        <w:right w:val="none" w:sz="0" w:space="0" w:color="auto"/>
      </w:divBdr>
      <w:divsChild>
        <w:div w:id="1857037465">
          <w:marLeft w:val="0"/>
          <w:marRight w:val="0"/>
          <w:marTop w:val="120"/>
          <w:marBottom w:val="0"/>
          <w:divBdr>
            <w:top w:val="none" w:sz="0" w:space="0" w:color="auto"/>
            <w:left w:val="none" w:sz="0" w:space="0" w:color="auto"/>
            <w:bottom w:val="none" w:sz="0" w:space="0" w:color="auto"/>
            <w:right w:val="none" w:sz="0" w:space="0" w:color="auto"/>
          </w:divBdr>
        </w:div>
        <w:div w:id="313031618">
          <w:marLeft w:val="0"/>
          <w:marRight w:val="0"/>
          <w:marTop w:val="120"/>
          <w:marBottom w:val="0"/>
          <w:divBdr>
            <w:top w:val="none" w:sz="0" w:space="0" w:color="auto"/>
            <w:left w:val="none" w:sz="0" w:space="0" w:color="auto"/>
            <w:bottom w:val="none" w:sz="0" w:space="0" w:color="auto"/>
            <w:right w:val="none" w:sz="0" w:space="0" w:color="auto"/>
          </w:divBdr>
        </w:div>
        <w:div w:id="3217613">
          <w:marLeft w:val="0"/>
          <w:marRight w:val="0"/>
          <w:marTop w:val="120"/>
          <w:marBottom w:val="0"/>
          <w:divBdr>
            <w:top w:val="none" w:sz="0" w:space="0" w:color="auto"/>
            <w:left w:val="none" w:sz="0" w:space="0" w:color="auto"/>
            <w:bottom w:val="none" w:sz="0" w:space="0" w:color="auto"/>
            <w:right w:val="none" w:sz="0" w:space="0" w:color="auto"/>
          </w:divBdr>
        </w:div>
        <w:div w:id="1902280140">
          <w:marLeft w:val="0"/>
          <w:marRight w:val="0"/>
          <w:marTop w:val="120"/>
          <w:marBottom w:val="0"/>
          <w:divBdr>
            <w:top w:val="none" w:sz="0" w:space="0" w:color="auto"/>
            <w:left w:val="none" w:sz="0" w:space="0" w:color="auto"/>
            <w:bottom w:val="none" w:sz="0" w:space="0" w:color="auto"/>
            <w:right w:val="none" w:sz="0" w:space="0" w:color="auto"/>
          </w:divBdr>
        </w:div>
        <w:div w:id="493037823">
          <w:marLeft w:val="0"/>
          <w:marRight w:val="0"/>
          <w:marTop w:val="120"/>
          <w:marBottom w:val="0"/>
          <w:divBdr>
            <w:top w:val="none" w:sz="0" w:space="0" w:color="auto"/>
            <w:left w:val="none" w:sz="0" w:space="0" w:color="auto"/>
            <w:bottom w:val="none" w:sz="0" w:space="0" w:color="auto"/>
            <w:right w:val="none" w:sz="0" w:space="0" w:color="auto"/>
          </w:divBdr>
        </w:div>
        <w:div w:id="1445539064">
          <w:marLeft w:val="0"/>
          <w:marRight w:val="0"/>
          <w:marTop w:val="120"/>
          <w:marBottom w:val="0"/>
          <w:divBdr>
            <w:top w:val="none" w:sz="0" w:space="0" w:color="auto"/>
            <w:left w:val="none" w:sz="0" w:space="0" w:color="auto"/>
            <w:bottom w:val="none" w:sz="0" w:space="0" w:color="auto"/>
            <w:right w:val="none" w:sz="0" w:space="0" w:color="auto"/>
          </w:divBdr>
        </w:div>
        <w:div w:id="897285823">
          <w:marLeft w:val="0"/>
          <w:marRight w:val="0"/>
          <w:marTop w:val="120"/>
          <w:marBottom w:val="0"/>
          <w:divBdr>
            <w:top w:val="none" w:sz="0" w:space="0" w:color="auto"/>
            <w:left w:val="none" w:sz="0" w:space="0" w:color="auto"/>
            <w:bottom w:val="none" w:sz="0" w:space="0" w:color="auto"/>
            <w:right w:val="none" w:sz="0" w:space="0" w:color="auto"/>
          </w:divBdr>
        </w:div>
        <w:div w:id="309675886">
          <w:marLeft w:val="0"/>
          <w:marRight w:val="0"/>
          <w:marTop w:val="120"/>
          <w:marBottom w:val="0"/>
          <w:divBdr>
            <w:top w:val="none" w:sz="0" w:space="0" w:color="auto"/>
            <w:left w:val="none" w:sz="0" w:space="0" w:color="auto"/>
            <w:bottom w:val="none" w:sz="0" w:space="0" w:color="auto"/>
            <w:right w:val="none" w:sz="0" w:space="0" w:color="auto"/>
          </w:divBdr>
        </w:div>
        <w:div w:id="1359818706">
          <w:marLeft w:val="0"/>
          <w:marRight w:val="0"/>
          <w:marTop w:val="120"/>
          <w:marBottom w:val="0"/>
          <w:divBdr>
            <w:top w:val="none" w:sz="0" w:space="0" w:color="auto"/>
            <w:left w:val="none" w:sz="0" w:space="0" w:color="auto"/>
            <w:bottom w:val="none" w:sz="0" w:space="0" w:color="auto"/>
            <w:right w:val="none" w:sz="0" w:space="0" w:color="auto"/>
          </w:divBdr>
        </w:div>
        <w:div w:id="722294858">
          <w:marLeft w:val="0"/>
          <w:marRight w:val="0"/>
          <w:marTop w:val="120"/>
          <w:marBottom w:val="0"/>
          <w:divBdr>
            <w:top w:val="none" w:sz="0" w:space="0" w:color="auto"/>
            <w:left w:val="none" w:sz="0" w:space="0" w:color="auto"/>
            <w:bottom w:val="none" w:sz="0" w:space="0" w:color="auto"/>
            <w:right w:val="none" w:sz="0" w:space="0" w:color="auto"/>
          </w:divBdr>
        </w:div>
        <w:div w:id="1012219565">
          <w:marLeft w:val="0"/>
          <w:marRight w:val="0"/>
          <w:marTop w:val="120"/>
          <w:marBottom w:val="0"/>
          <w:divBdr>
            <w:top w:val="none" w:sz="0" w:space="0" w:color="auto"/>
            <w:left w:val="none" w:sz="0" w:space="0" w:color="auto"/>
            <w:bottom w:val="none" w:sz="0" w:space="0" w:color="auto"/>
            <w:right w:val="none" w:sz="0" w:space="0" w:color="auto"/>
          </w:divBdr>
        </w:div>
        <w:div w:id="295336684">
          <w:marLeft w:val="0"/>
          <w:marRight w:val="0"/>
          <w:marTop w:val="120"/>
          <w:marBottom w:val="0"/>
          <w:divBdr>
            <w:top w:val="none" w:sz="0" w:space="0" w:color="auto"/>
            <w:left w:val="none" w:sz="0" w:space="0" w:color="auto"/>
            <w:bottom w:val="none" w:sz="0" w:space="0" w:color="auto"/>
            <w:right w:val="none" w:sz="0" w:space="0" w:color="auto"/>
          </w:divBdr>
        </w:div>
        <w:div w:id="1803499847">
          <w:marLeft w:val="0"/>
          <w:marRight w:val="0"/>
          <w:marTop w:val="120"/>
          <w:marBottom w:val="0"/>
          <w:divBdr>
            <w:top w:val="none" w:sz="0" w:space="0" w:color="auto"/>
            <w:left w:val="none" w:sz="0" w:space="0" w:color="auto"/>
            <w:bottom w:val="none" w:sz="0" w:space="0" w:color="auto"/>
            <w:right w:val="none" w:sz="0" w:space="0" w:color="auto"/>
          </w:divBdr>
        </w:div>
        <w:div w:id="2120492872">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facebook.com/l.php?u=https%3A%2F%2Fideologiesconference.my.canva.site%2Fpl%3Ffbclid%3DIwZXh0bgNhZW0CMTAAAR2bxCg6i2b9zLKDNX8KHMn34bM8tFWueNIp8LWTGDtMvgumklsjNuQxJKY_aem_PstIj976isFdG0eD8Pd7gQ&amp;h=AT2yE0K0ei2Asrsri38NgCAlTDaOsw6DuvfpfA1XcZfZf0_XfEa-1pOUfn5CSBKzdclW8H_XuDNX2MBBdJWuYp5Kq6_QCB40CLj0ZeyI2WJ7ui9jWPuTsnO_RWrL8ILL-zj9cJmjxHf8qYWDThiW&amp;__tn__=q&amp;c%5b0%5d=AT0ff9WsPoABBxFnhbc9Wbtu8I3wyaI63OibYVjduEmhV4yrsf4WbzcafUccqjt4rhOBvg5HLv9AAkmEQ3FoyygMX2IeVxylW9COQKaQD1DoWYfubFPEf58SdkO1rp69dzcI7gtvNXXhmhrztMsW75Op4w0eCclKh3Ub5Q" TargetMode="Externa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facebook.com/l.php?u=https%3A%2F%2Fideologiesconference.my.canva.site%2Fen%3Ffbclid%3DIwZXh0bgNhZW0CMTAAAR2CUxaM6dm49pmnihRtzNgRxFcvAJyyDmeAsiQ5LIGlSOh9DiHMmE38GLY_aem_gc1RYdsbMwFg6jbJ_Fx_qQ&amp;h=AT0-sJonhuFAGe7y7hN2gECdlmb0H7Pg2PZG-UmMsfKhzuWuTSI5rPVwd9AzEJ8Zn4QI_meJp4PJJMoik2OO9DsMf-541moPFZBEet-MA5BoIJPTB89U6oCr150Px4Cv2F1SMBbG5Qq16AX9JHX9&amp;__tn__=q&amp;c%5b0%5d=AT0ff9WsPoABBxFnhbc9Wbtu8I3wyaI63OibYVjduEmhV4yrsf4WbzcafUccqjt4rhOBvg5HLv9AAkmEQ3FoyygMX2IeVxylW9COQKaQD1DoWYfubFPEf58SdkO1rp69dzcI7gtvNXXhmhrztMsW75Op4w0eCclKh3Ub5Q" TargetMode="External"/><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581</Words>
  <Characters>3492</Characters>
  <Application>Microsoft Office Word</Application>
  <DocSecurity>0</DocSecurity>
  <Lines>29</Lines>
  <Paragraphs>8</Paragraphs>
  <ScaleCrop>false</ScaleCrop>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Alicja Joanna Neumann-Karpińska</dc:creator>
  <cp:keywords/>
  <dc:description/>
  <cp:lastModifiedBy>Alicja Joanna Neumann-Karpińska</cp:lastModifiedBy>
  <cp:revision>2</cp:revision>
  <dcterms:created xsi:type="dcterms:W3CDTF">2024-11-23T19:35:00Z</dcterms:created>
  <dcterms:modified xsi:type="dcterms:W3CDTF">2024-11-23T19:36:00Z</dcterms:modified>
</cp:coreProperties>
</file>